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192" w:rsidRPr="00560FF0" w:rsidRDefault="00560FF0" w:rsidP="00560FF0">
      <w:pPr>
        <w:shd w:val="clear" w:color="auto" w:fill="FFFFFF"/>
        <w:jc w:val="right"/>
        <w:rPr>
          <w:bCs/>
        </w:rPr>
      </w:pPr>
      <w:r w:rsidRPr="00560FF0">
        <w:rPr>
          <w:bCs/>
        </w:rPr>
        <w:t>Проект</w:t>
      </w:r>
    </w:p>
    <w:p w:rsidR="00560FF0" w:rsidRPr="00093779" w:rsidRDefault="00560FF0" w:rsidP="00560FF0">
      <w:pPr>
        <w:shd w:val="clear" w:color="auto" w:fill="FFFFFF"/>
        <w:jc w:val="right"/>
        <w:rPr>
          <w:bCs/>
          <w:u w:val="single"/>
        </w:rPr>
      </w:pPr>
      <w:r w:rsidRPr="00560FF0">
        <w:rPr>
          <w:bCs/>
        </w:rPr>
        <w:t xml:space="preserve">№ </w:t>
      </w:r>
      <w:r w:rsidR="00093779" w:rsidRPr="00093779">
        <w:rPr>
          <w:bCs/>
          <w:u w:val="single"/>
        </w:rPr>
        <w:t>1565</w:t>
      </w:r>
    </w:p>
    <w:p w:rsidR="00560FF0" w:rsidRDefault="00560FF0" w:rsidP="00084192">
      <w:pPr>
        <w:shd w:val="clear" w:color="auto" w:fill="FFFFFF"/>
        <w:jc w:val="center"/>
        <w:rPr>
          <w:bCs/>
          <w:sz w:val="32"/>
        </w:rPr>
      </w:pPr>
    </w:p>
    <w:p w:rsidR="00084192" w:rsidRDefault="00084192" w:rsidP="00084192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ГОРОД ДУДИНКА</w:t>
      </w:r>
    </w:p>
    <w:p w:rsidR="00084192" w:rsidRDefault="00084192" w:rsidP="00084192">
      <w:pPr>
        <w:shd w:val="clear" w:color="auto" w:fill="FFFFFF"/>
        <w:jc w:val="center"/>
        <w:rPr>
          <w:bCs/>
          <w:caps/>
          <w:sz w:val="32"/>
          <w:u w:val="single"/>
        </w:rPr>
      </w:pPr>
    </w:p>
    <w:p w:rsidR="00084192" w:rsidRDefault="00084192" w:rsidP="00084192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ДУДИНСКИЙ ГОРОДСКОЙ СОВЕТ ДЕПУТАТОВ</w:t>
      </w:r>
    </w:p>
    <w:p w:rsidR="00084192" w:rsidRDefault="00084192" w:rsidP="00084192">
      <w:pPr>
        <w:shd w:val="clear" w:color="auto" w:fill="FFFFFF"/>
        <w:jc w:val="center"/>
        <w:rPr>
          <w:b/>
          <w:sz w:val="32"/>
        </w:rPr>
      </w:pPr>
    </w:p>
    <w:p w:rsidR="00084192" w:rsidRDefault="00084192" w:rsidP="00084192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Р Е Ш Е Н И Е</w:t>
      </w:r>
    </w:p>
    <w:p w:rsidR="00560FF0" w:rsidRDefault="00560FF0" w:rsidP="00084192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rPr>
          <w:b/>
        </w:rPr>
      </w:pPr>
    </w:p>
    <w:p w:rsidR="00084192" w:rsidRDefault="00084192" w:rsidP="00084192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rPr>
          <w:b/>
        </w:rPr>
      </w:pPr>
      <w:r>
        <w:rPr>
          <w:b/>
        </w:rPr>
        <w:t>00.00.202</w:t>
      </w:r>
      <w:r w:rsidR="00204EF7">
        <w:rPr>
          <w:b/>
        </w:rPr>
        <w:t>5</w:t>
      </w:r>
      <w:r>
        <w:rPr>
          <w:b/>
        </w:rPr>
        <w:tab/>
        <w:t>№ </w:t>
      </w:r>
      <w:r w:rsidR="00560FF0">
        <w:rPr>
          <w:b/>
        </w:rPr>
        <w:t>00-</w:t>
      </w:r>
      <w:r>
        <w:rPr>
          <w:b/>
        </w:rPr>
        <w:t>0000</w:t>
      </w:r>
    </w:p>
    <w:p w:rsidR="00084192" w:rsidRPr="00084192" w:rsidRDefault="00084192" w:rsidP="00084192">
      <w:pPr>
        <w:rPr>
          <w:b/>
        </w:rPr>
      </w:pPr>
    </w:p>
    <w:p w:rsidR="00084192" w:rsidRPr="00084192" w:rsidRDefault="00084192" w:rsidP="00084192">
      <w:pPr>
        <w:rPr>
          <w:b/>
        </w:rPr>
      </w:pPr>
    </w:p>
    <w:p w:rsidR="00084192" w:rsidRDefault="00084192" w:rsidP="00084192">
      <w:pPr>
        <w:jc w:val="center"/>
        <w:rPr>
          <w:b/>
        </w:rPr>
      </w:pPr>
      <w:r>
        <w:rPr>
          <w:b/>
        </w:rPr>
        <w:t>О внесении изменени</w:t>
      </w:r>
      <w:r w:rsidR="00204EF7">
        <w:rPr>
          <w:b/>
        </w:rPr>
        <w:t>й</w:t>
      </w:r>
      <w:r>
        <w:rPr>
          <w:b/>
        </w:rPr>
        <w:t xml:space="preserve"> в Положение о системе оплаты труда работников муниципальных учреждений города Дудинки</w:t>
      </w:r>
    </w:p>
    <w:p w:rsidR="00084192" w:rsidRDefault="00084192" w:rsidP="00084192">
      <w:pPr>
        <w:jc w:val="center"/>
        <w:rPr>
          <w:b/>
        </w:rPr>
      </w:pPr>
    </w:p>
    <w:p w:rsidR="00084192" w:rsidRDefault="00084192" w:rsidP="00560FF0">
      <w:pPr>
        <w:ind w:firstLine="709"/>
        <w:jc w:val="both"/>
      </w:pPr>
      <w:r>
        <w:t>Руководствуясь статьями 135, 144 Трудового кодекса Российской Федерации, Федеральными законами от 3 июля 2016 года № 347-ФЗ «О</w:t>
      </w:r>
      <w:r>
        <w:rPr>
          <w:lang w:val="en-US"/>
        </w:rPr>
        <w:t> </w:t>
      </w:r>
      <w:r>
        <w:t>внесении изменений в Трудовой кодекс Российской Федерации» и от</w:t>
      </w:r>
      <w:r w:rsidR="007775B2">
        <w:t> </w:t>
      </w:r>
      <w:r>
        <w:t>6</w:t>
      </w:r>
      <w:r w:rsidR="007775B2">
        <w:t> </w:t>
      </w:r>
      <w:r>
        <w:t>октября 2003 года № 131-ФЗ «Об общих принципах организации местного самоуправления в Российской Федерации», Законом Красноярского края от</w:t>
      </w:r>
      <w:r w:rsidR="007775B2">
        <w:t> </w:t>
      </w:r>
      <w:r>
        <w:t>29 октября 2009 года № 9-3864 «О системах оплаты труда работников краевых государственных учреждений», статьей 77 Устава города Дудинки, Городской Совет решил:</w:t>
      </w:r>
    </w:p>
    <w:p w:rsidR="00084192" w:rsidRDefault="00084192" w:rsidP="00560FF0">
      <w:pPr>
        <w:ind w:firstLine="709"/>
        <w:jc w:val="both"/>
      </w:pPr>
    </w:p>
    <w:p w:rsidR="00084192" w:rsidRPr="00084192" w:rsidRDefault="00084192" w:rsidP="00560FF0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ind w:firstLine="709"/>
        <w:jc w:val="both"/>
      </w:pPr>
      <w:r w:rsidRPr="00084192">
        <w:t xml:space="preserve">1. Внести в Положение о системе оплаты труда работников муниципальных учреждений города Дудинки, утвержденное </w:t>
      </w:r>
      <w:r w:rsidR="001E4964">
        <w:t>Р</w:t>
      </w:r>
      <w:r w:rsidRPr="00084192">
        <w:t>ешением Городского Совета от 22 сентября 2014 года № 04-0088 (в редакции решений от 7 мая 2015 года № 05-0144, от 1 декабря 2015 года № 07-0199, от 3 ноября 2016 года № 08-0274, от 16 декабря 2016 года № 08-0291, от 14 сентября 2017 года № 10-0360</w:t>
      </w:r>
      <w:r w:rsidR="009826D7">
        <w:t>,</w:t>
      </w:r>
      <w:r w:rsidRPr="00084192">
        <w:t xml:space="preserve"> от 16 апреля 2018 года № 11-0415</w:t>
      </w:r>
      <w:r w:rsidR="00A63560" w:rsidRPr="00A63560">
        <w:t xml:space="preserve"> </w:t>
      </w:r>
      <w:r w:rsidR="00A63560">
        <w:t>и от 21 декабря 2024 года № ВЗ - 0031</w:t>
      </w:r>
      <w:r w:rsidRPr="00084192">
        <w:t>)</w:t>
      </w:r>
      <w:r w:rsidR="001E4964">
        <w:t xml:space="preserve"> (далее – Положение)</w:t>
      </w:r>
      <w:r w:rsidRPr="00084192">
        <w:t>, следующ</w:t>
      </w:r>
      <w:r w:rsidR="00505A33">
        <w:t>и</w:t>
      </w:r>
      <w:r w:rsidRPr="00084192">
        <w:t>е изменени</w:t>
      </w:r>
      <w:r w:rsidR="00505A33">
        <w:t>я</w:t>
      </w:r>
      <w:r w:rsidRPr="00084192">
        <w:t>:</w:t>
      </w:r>
    </w:p>
    <w:p w:rsidR="00A63560" w:rsidRDefault="00190764" w:rsidP="00A63560">
      <w:pPr>
        <w:ind w:firstLine="708"/>
        <w:jc w:val="both"/>
      </w:pPr>
      <w:r>
        <w:t>1.1</w:t>
      </w:r>
      <w:r w:rsidR="001E4964">
        <w:t>. П</w:t>
      </w:r>
      <w:r w:rsidR="00A63560" w:rsidRPr="00B04B42">
        <w:t xml:space="preserve">ункт </w:t>
      </w:r>
      <w:r w:rsidR="00A63560">
        <w:t>1</w:t>
      </w:r>
      <w:r w:rsidR="00A63560" w:rsidRPr="00B04B42">
        <w:t>8.1</w:t>
      </w:r>
      <w:r w:rsidR="00A63560">
        <w:t xml:space="preserve"> </w:t>
      </w:r>
      <w:r>
        <w:t>изложить в следующей редакции: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20"/>
        <w:jc w:val="both"/>
      </w:pPr>
      <w:r>
        <w:t>«18.1</w:t>
      </w:r>
      <w:r w:rsidR="001E4964">
        <w:t>.</w:t>
      </w:r>
      <w:r w:rsidR="001E4964">
        <w:rPr>
          <w:color w:val="2F5496" w:themeColor="accent1" w:themeShade="BF"/>
        </w:rPr>
        <w:t> </w:t>
      </w:r>
      <w:r w:rsidRPr="00190764">
        <w:t>Специальная краевая выплата устанавливается в целях повышения уровня оплаты труда работников учреждений.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20"/>
        <w:jc w:val="both"/>
      </w:pPr>
      <w:r w:rsidRPr="00190764">
        <w:t>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6 200 рублей.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20"/>
        <w:jc w:val="both"/>
      </w:pPr>
      <w:r w:rsidRPr="00190764">
        <w:t>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20"/>
        <w:jc w:val="both"/>
      </w:pPr>
      <w:r w:rsidRPr="00190764">
        <w:t xml:space="preserve"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</w:t>
      </w:r>
      <w:r w:rsidRPr="00190764">
        <w:lastRenderedPageBreak/>
        <w:t>за работу в местностях с особыми климатическими условиями.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20"/>
        <w:jc w:val="both"/>
      </w:pPr>
      <w:r w:rsidRPr="00190764">
        <w:t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выплачиваются за счет фонда оплаты труда, за исключением пособий по временной нетрудоспособности, размер специальной краевой выплаты в 2025 году увеличивается на размер, рассчитываемый по формуле: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20"/>
        <w:jc w:val="both"/>
        <w:outlineLvl w:val="0"/>
      </w:pPr>
    </w:p>
    <w:p w:rsidR="00190764" w:rsidRPr="00190764" w:rsidRDefault="00190764" w:rsidP="00190764">
      <w:pPr>
        <w:widowControl w:val="0"/>
        <w:autoSpaceDE w:val="0"/>
        <w:autoSpaceDN w:val="0"/>
        <w:adjustRightInd w:val="0"/>
        <w:jc w:val="right"/>
      </w:pPr>
      <w:proofErr w:type="spellStart"/>
      <w:r w:rsidRPr="00190764">
        <w:t>СКВув</w:t>
      </w:r>
      <w:proofErr w:type="spellEnd"/>
      <w:r w:rsidRPr="00190764">
        <w:t xml:space="preserve"> = </w:t>
      </w:r>
      <w:proofErr w:type="spellStart"/>
      <w:r w:rsidRPr="00190764">
        <w:t>Отп</w:t>
      </w:r>
      <w:proofErr w:type="spellEnd"/>
      <w:r w:rsidRPr="00190764">
        <w:t xml:space="preserve"> x </w:t>
      </w:r>
      <w:proofErr w:type="spellStart"/>
      <w:r w:rsidRPr="00190764">
        <w:t>Кув</w:t>
      </w:r>
      <w:proofErr w:type="spellEnd"/>
      <w:r w:rsidRPr="00190764">
        <w:t xml:space="preserve"> – </w:t>
      </w:r>
      <w:proofErr w:type="spellStart"/>
      <w:proofErr w:type="gramStart"/>
      <w:r w:rsidRPr="00190764">
        <w:t>Отп</w:t>
      </w:r>
      <w:proofErr w:type="spellEnd"/>
      <w:r w:rsidRPr="00190764">
        <w:t xml:space="preserve">,   </w:t>
      </w:r>
      <w:proofErr w:type="gramEnd"/>
      <w:r w:rsidRPr="00190764">
        <w:t xml:space="preserve">                                    (</w:t>
      </w:r>
      <w:r w:rsidR="00381BAB">
        <w:t>1</w:t>
      </w:r>
      <w:r w:rsidRPr="00190764">
        <w:t>)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jc w:val="both"/>
      </w:pP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r w:rsidRPr="00190764">
        <w:t>где: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 w:rsidRPr="00190764">
        <w:t>СКВув</w:t>
      </w:r>
      <w:proofErr w:type="spellEnd"/>
      <w:r w:rsidRPr="00190764">
        <w:t xml:space="preserve"> – размер увеличения специальной краевой выплаты, рассчитанный с учетом районного коэффициента, процентной надбавки </w:t>
      </w:r>
      <w:r w:rsidRPr="00190764">
        <w:br/>
        <w:t>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условиями;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 w:rsidRPr="00190764">
        <w:t>Отп</w:t>
      </w:r>
      <w:proofErr w:type="spellEnd"/>
      <w:r w:rsidRPr="00190764"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 w:rsidRPr="00190764">
        <w:t>Кув</w:t>
      </w:r>
      <w:proofErr w:type="spellEnd"/>
      <w:r w:rsidRPr="00190764">
        <w:t xml:space="preserve"> – коэффициент увеличения специальной краевой выплаты.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r w:rsidRPr="00190764"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190764">
        <w:t>Кув</w:t>
      </w:r>
      <w:proofErr w:type="spellEnd"/>
      <w:r w:rsidRPr="00190764">
        <w:t xml:space="preserve"> определяется по формуле: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</w:p>
    <w:p w:rsidR="00190764" w:rsidRPr="00190764" w:rsidRDefault="00190764" w:rsidP="00190764">
      <w:pPr>
        <w:widowControl w:val="0"/>
        <w:autoSpaceDE w:val="0"/>
        <w:autoSpaceDN w:val="0"/>
        <w:adjustRightInd w:val="0"/>
        <w:jc w:val="center"/>
      </w:pPr>
      <w:proofErr w:type="spellStart"/>
      <w:r w:rsidRPr="00190764">
        <w:t>Кув</w:t>
      </w:r>
      <w:proofErr w:type="spellEnd"/>
      <w:r w:rsidRPr="00190764">
        <w:t xml:space="preserve"> = (Зпф1 + (</w:t>
      </w:r>
      <w:r w:rsidRPr="00190764">
        <w:rPr>
          <w:b/>
        </w:rPr>
        <w:t>(</w:t>
      </w:r>
      <w:r w:rsidRPr="00190764">
        <w:t>СКВ</w:t>
      </w:r>
      <w:r w:rsidRPr="00190764">
        <w:rPr>
          <w:vertAlign w:val="subscript"/>
        </w:rPr>
        <w:t>2025</w:t>
      </w:r>
      <w:r w:rsidRPr="00190764">
        <w:t xml:space="preserve"> –</w:t>
      </w:r>
      <w:r w:rsidRPr="00190764">
        <w:rPr>
          <w:b/>
        </w:rPr>
        <w:t xml:space="preserve"> </w:t>
      </w:r>
      <w:r w:rsidRPr="00190764">
        <w:t>СКВ</w:t>
      </w:r>
      <w:r w:rsidRPr="00190764">
        <w:rPr>
          <w:vertAlign w:val="subscript"/>
        </w:rPr>
        <w:t>2024</w:t>
      </w:r>
      <w:r w:rsidRPr="00190764">
        <w:t xml:space="preserve">) x </w:t>
      </w:r>
      <w:proofErr w:type="spellStart"/>
      <w:r w:rsidRPr="00190764">
        <w:t>Кмес</w:t>
      </w:r>
      <w:proofErr w:type="spellEnd"/>
      <w:r w:rsidRPr="00190764">
        <w:t xml:space="preserve"> x </w:t>
      </w:r>
      <w:proofErr w:type="spellStart"/>
      <w:r w:rsidRPr="00190764">
        <w:t>Крк</w:t>
      </w:r>
      <w:proofErr w:type="spellEnd"/>
      <w:r w:rsidRPr="00190764">
        <w:t>) + Зпф2) / (Зпф1 + Зпф2),      (</w:t>
      </w:r>
      <w:r w:rsidR="00381BAB">
        <w:t>2</w:t>
      </w:r>
      <w:r w:rsidRPr="00190764">
        <w:t>)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jc w:val="both"/>
      </w:pP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r w:rsidRPr="00190764">
        <w:t>где: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r w:rsidRPr="00190764">
        <w:t>Зпф1 – фактически начисленная заработная плата,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:rsidR="00190764" w:rsidRPr="00190764" w:rsidRDefault="00190764" w:rsidP="00190764">
      <w:pPr>
        <w:widowControl w:val="0"/>
        <w:autoSpaceDE w:val="0"/>
        <w:autoSpaceDN w:val="0"/>
        <w:adjustRightInd w:val="0"/>
        <w:ind w:firstLine="709"/>
        <w:jc w:val="both"/>
      </w:pPr>
      <w:r w:rsidRPr="00190764">
        <w:t>Зпф2 – фактически начисленная заработная плата,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:rsidR="00190764" w:rsidRPr="00190764" w:rsidRDefault="00190764" w:rsidP="00190764">
      <w:pPr>
        <w:widowControl w:val="0"/>
        <w:autoSpaceDE w:val="0"/>
        <w:autoSpaceDN w:val="0"/>
        <w:ind w:firstLine="709"/>
        <w:jc w:val="both"/>
      </w:pPr>
      <w:r w:rsidRPr="00190764">
        <w:t>СКВ</w:t>
      </w:r>
      <w:r w:rsidRPr="00190764">
        <w:rPr>
          <w:vertAlign w:val="subscript"/>
        </w:rPr>
        <w:t>2024</w:t>
      </w:r>
      <w:r w:rsidRPr="00190764">
        <w:t xml:space="preserve"> – размер специальной краевой выплаты с 1 января 2024 года;</w:t>
      </w:r>
    </w:p>
    <w:p w:rsidR="00190764" w:rsidRPr="00190764" w:rsidRDefault="00190764" w:rsidP="00190764">
      <w:pPr>
        <w:widowControl w:val="0"/>
        <w:autoSpaceDE w:val="0"/>
        <w:autoSpaceDN w:val="0"/>
        <w:ind w:firstLine="709"/>
        <w:jc w:val="both"/>
      </w:pPr>
      <w:r w:rsidRPr="00190764">
        <w:t>СКВ</w:t>
      </w:r>
      <w:r w:rsidRPr="00190764">
        <w:rPr>
          <w:vertAlign w:val="subscript"/>
        </w:rPr>
        <w:t>2025</w:t>
      </w:r>
      <w:r w:rsidRPr="00190764">
        <w:t xml:space="preserve"> – размер специальной краевой выплаты с 1 января 2025 года;</w:t>
      </w:r>
    </w:p>
    <w:p w:rsidR="00190764" w:rsidRPr="00190764" w:rsidRDefault="00190764" w:rsidP="00190764">
      <w:pPr>
        <w:widowControl w:val="0"/>
        <w:autoSpaceDE w:val="0"/>
        <w:autoSpaceDN w:val="0"/>
        <w:ind w:firstLine="709"/>
        <w:jc w:val="both"/>
      </w:pPr>
      <w:proofErr w:type="spellStart"/>
      <w:r w:rsidRPr="00190764">
        <w:t>Кмес</w:t>
      </w:r>
      <w:proofErr w:type="spellEnd"/>
      <w:r w:rsidRPr="00190764"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:rsidR="00190764" w:rsidRPr="00190764" w:rsidRDefault="00190764" w:rsidP="00190764">
      <w:pPr>
        <w:widowControl w:val="0"/>
        <w:autoSpaceDE w:val="0"/>
        <w:autoSpaceDN w:val="0"/>
        <w:ind w:firstLine="709"/>
        <w:jc w:val="both"/>
      </w:pPr>
      <w:proofErr w:type="spellStart"/>
      <w:r w:rsidRPr="00190764">
        <w:t>Крк</w:t>
      </w:r>
      <w:proofErr w:type="spellEnd"/>
      <w:r w:rsidRPr="00190764"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условиями.»</w:t>
      </w:r>
      <w:r w:rsidR="001E4964">
        <w:t>;</w:t>
      </w:r>
    </w:p>
    <w:p w:rsidR="00190764" w:rsidRPr="006A1AF6" w:rsidRDefault="00190764" w:rsidP="00190764">
      <w:pPr>
        <w:autoSpaceDE w:val="0"/>
        <w:autoSpaceDN w:val="0"/>
        <w:adjustRightInd w:val="0"/>
        <w:ind w:firstLine="708"/>
        <w:jc w:val="both"/>
      </w:pPr>
      <w:r>
        <w:lastRenderedPageBreak/>
        <w:t>1.2</w:t>
      </w:r>
      <w:r w:rsidR="001E4964">
        <w:t>. </w:t>
      </w:r>
      <w:r w:rsidRPr="006A1AF6">
        <w:t xml:space="preserve">Приложение </w:t>
      </w:r>
      <w:r>
        <w:t>4</w:t>
      </w:r>
      <w:r w:rsidRPr="006A1AF6">
        <w:t xml:space="preserve"> к Положению </w:t>
      </w:r>
      <w:r>
        <w:t>изложить в редакции</w:t>
      </w:r>
      <w:r w:rsidR="001E4964">
        <w:t xml:space="preserve"> согласно</w:t>
      </w:r>
      <w:r>
        <w:t xml:space="preserve"> приложени</w:t>
      </w:r>
      <w:r w:rsidR="001E4964">
        <w:t>ю</w:t>
      </w:r>
      <w:r>
        <w:t xml:space="preserve"> к настоящему Решению.</w:t>
      </w:r>
    </w:p>
    <w:p w:rsidR="00BF5350" w:rsidRPr="00BF5350" w:rsidRDefault="00084192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  <w:r w:rsidRPr="00084192">
        <w:rPr>
          <w:rFonts w:ascii="Times New Roman" w:hAnsi="Times New Roman"/>
          <w:sz w:val="28"/>
        </w:rPr>
        <w:t>2. </w:t>
      </w:r>
      <w:r w:rsidR="00BF5350" w:rsidRPr="00BF5350">
        <w:rPr>
          <w:rFonts w:ascii="Times New Roman" w:hAnsi="Times New Roman"/>
          <w:sz w:val="28"/>
        </w:rPr>
        <w:t>Настоящее Решение вступает в силу со дня его официального опубликования и распространяется на правоотношения, возникшие с 1 января 2025 года.</w:t>
      </w:r>
    </w:p>
    <w:p w:rsidR="00084192" w:rsidRDefault="00084192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</w:p>
    <w:p w:rsidR="00560FF0" w:rsidRPr="00084192" w:rsidRDefault="00560FF0" w:rsidP="00084192">
      <w:pPr>
        <w:autoSpaceDE w:val="0"/>
        <w:autoSpaceDN w:val="0"/>
        <w:adjustRightInd w:val="0"/>
        <w:ind w:firstLine="709"/>
        <w:jc w:val="both"/>
      </w:pPr>
    </w:p>
    <w:p w:rsidR="00084192" w:rsidRPr="00084192" w:rsidRDefault="00084192" w:rsidP="00084192">
      <w:pPr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084192" w:rsidRPr="00084192" w:rsidTr="00084192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Pr="00084192" w:rsidRDefault="00084192">
            <w:pPr>
              <w:jc w:val="both"/>
            </w:pPr>
            <w:r w:rsidRPr="00084192">
              <w:rPr>
                <w:b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Pr="00084192" w:rsidRDefault="00084192">
            <w:pPr>
              <w:jc w:val="right"/>
            </w:pPr>
            <w:r w:rsidRPr="00084192">
              <w:rPr>
                <w:b/>
              </w:rPr>
              <w:t>С. В. Бородин</w:t>
            </w:r>
          </w:p>
        </w:tc>
      </w:tr>
    </w:tbl>
    <w:p w:rsidR="00084192" w:rsidRPr="00084192" w:rsidRDefault="00084192" w:rsidP="00084192">
      <w:pPr>
        <w:shd w:val="clear" w:color="auto" w:fill="FFFFFF"/>
        <w:jc w:val="both"/>
      </w:pPr>
    </w:p>
    <w:p w:rsidR="00084192" w:rsidRPr="00084192" w:rsidRDefault="00084192" w:rsidP="00084192">
      <w:pPr>
        <w:shd w:val="clear" w:color="auto" w:fill="FFFFFF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084192" w:rsidTr="00084192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Pr="00084192" w:rsidRDefault="00084192">
            <w:pPr>
              <w:jc w:val="both"/>
            </w:pPr>
            <w:r w:rsidRPr="00084192">
              <w:rPr>
                <w:b/>
              </w:rPr>
              <w:t>Глава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Default="00084192">
            <w:pPr>
              <w:jc w:val="right"/>
            </w:pPr>
            <w:r w:rsidRPr="00084192">
              <w:rPr>
                <w:b/>
              </w:rPr>
              <w:t>Ю. В. Гурин</w:t>
            </w:r>
          </w:p>
        </w:tc>
      </w:tr>
    </w:tbl>
    <w:p w:rsidR="00084192" w:rsidRDefault="00084192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Pr="00BF5350" w:rsidRDefault="00BF5350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BF5350">
      <w:pPr>
        <w:jc w:val="right"/>
      </w:pPr>
      <w:r>
        <w:lastRenderedPageBreak/>
        <w:t>Приложение</w:t>
      </w:r>
      <w:r>
        <w:br/>
        <w:t>к Решению Дудинского городского Совета депутатов</w:t>
      </w:r>
      <w:r>
        <w:br/>
        <w:t xml:space="preserve">от </w:t>
      </w:r>
      <w:r w:rsidR="001E4964">
        <w:t xml:space="preserve">00.00.2025 года </w:t>
      </w:r>
      <w:r>
        <w:t>№</w:t>
      </w:r>
      <w:r w:rsidR="001E4964">
        <w:t xml:space="preserve"> 00-0000</w:t>
      </w:r>
      <w:r>
        <w:t xml:space="preserve">    </w:t>
      </w: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190764" w:rsidRPr="00F5457A" w:rsidRDefault="00190764" w:rsidP="00190764">
      <w:pPr>
        <w:ind w:left="360" w:right="251"/>
        <w:jc w:val="center"/>
        <w:rPr>
          <w:b/>
          <w:color w:val="000000"/>
        </w:rPr>
      </w:pPr>
      <w:r w:rsidRPr="00F5457A">
        <w:rPr>
          <w:b/>
          <w:color w:val="000000"/>
        </w:rPr>
        <w:t>Предельное количество должностных окладов руководителей учреждений, учитываемых при определении объема средств на</w:t>
      </w:r>
      <w:r w:rsidRPr="00F5457A">
        <w:rPr>
          <w:b/>
          <w:color w:val="000000"/>
          <w:lang w:val="en-US"/>
        </w:rPr>
        <w:t> </w:t>
      </w:r>
      <w:r w:rsidRPr="00F5457A">
        <w:rPr>
          <w:b/>
          <w:color w:val="000000"/>
        </w:rPr>
        <w:t>выплаты стимулирующего характера руководителям учреждений</w:t>
      </w:r>
    </w:p>
    <w:p w:rsidR="00190764" w:rsidRPr="00F5457A" w:rsidRDefault="00190764" w:rsidP="00190764">
      <w:pPr>
        <w:jc w:val="center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28"/>
        <w:gridCol w:w="5373"/>
        <w:gridCol w:w="3160"/>
      </w:tblGrid>
      <w:tr w:rsidR="00190764" w:rsidRPr="00577659" w:rsidTr="00A33C41">
        <w:trPr>
          <w:jc w:val="center"/>
        </w:trPr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4964">
              <w:rPr>
                <w:color w:val="000000"/>
              </w:rPr>
              <w:t xml:space="preserve"> №</w:t>
            </w:r>
            <w:r w:rsidRPr="001E4964">
              <w:rPr>
                <w:color w:val="000000"/>
              </w:rPr>
              <w:br/>
              <w:t>п/п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4964">
              <w:rPr>
                <w:color w:val="000000"/>
              </w:rPr>
              <w:t>Учреждения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4964">
              <w:rPr>
                <w:color w:val="000000"/>
              </w:rPr>
              <w:t xml:space="preserve">Предельное количество должностных окладов руководителя </w:t>
            </w:r>
            <w:r w:rsidRPr="001E4964">
              <w:rPr>
                <w:color w:val="000000"/>
              </w:rPr>
              <w:br/>
              <w:t>учреждения в год</w:t>
            </w:r>
          </w:p>
        </w:tc>
      </w:tr>
      <w:tr w:rsidR="00190764" w:rsidRPr="00577659" w:rsidTr="00A33C41">
        <w:trPr>
          <w:jc w:val="center"/>
        </w:trPr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4964">
              <w:rPr>
                <w:color w:val="000000"/>
              </w:rPr>
              <w:t>1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4964">
              <w:rPr>
                <w:color w:val="000000"/>
              </w:rPr>
              <w:t xml:space="preserve">Муниципальные учреждения культуры и дополнительного образования детей 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4964">
              <w:t>до 44,7</w:t>
            </w:r>
          </w:p>
        </w:tc>
      </w:tr>
      <w:tr w:rsidR="00190764" w:rsidRPr="00577659" w:rsidTr="00A33C41">
        <w:trPr>
          <w:jc w:val="center"/>
        </w:trPr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4964">
              <w:rPr>
                <w:color w:val="000000"/>
              </w:rPr>
              <w:t>2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4964">
              <w:rPr>
                <w:color w:val="000000"/>
              </w:rPr>
              <w:t>Муниципальные учреждения физической культуры, спорта и</w:t>
            </w:r>
            <w:r w:rsidRPr="001E4964">
              <w:rPr>
                <w:color w:val="000000"/>
                <w:lang w:val="en-US"/>
              </w:rPr>
              <w:t> </w:t>
            </w:r>
            <w:r w:rsidRPr="001E4964">
              <w:rPr>
                <w:color w:val="000000"/>
              </w:rPr>
              <w:t>молодежной политики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4964">
              <w:t>до 40,1</w:t>
            </w:r>
          </w:p>
        </w:tc>
      </w:tr>
      <w:tr w:rsidR="00190764" w:rsidRPr="00577659" w:rsidTr="00A33C41">
        <w:trPr>
          <w:jc w:val="center"/>
        </w:trPr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4964">
              <w:rPr>
                <w:color w:val="000000"/>
              </w:rPr>
              <w:t>3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E4964">
              <w:rPr>
                <w:color w:val="000000"/>
              </w:rPr>
              <w:t xml:space="preserve">Муниципальные учреждения ритуального обслуживания, похоронного дела 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4964">
              <w:t xml:space="preserve">до 40 </w:t>
            </w:r>
          </w:p>
        </w:tc>
      </w:tr>
      <w:tr w:rsidR="00190764" w:rsidRPr="00577659" w:rsidTr="00A33C41">
        <w:trPr>
          <w:jc w:val="center"/>
        </w:trPr>
        <w:tc>
          <w:tcPr>
            <w:tcW w:w="0" w:type="auto"/>
          </w:tcPr>
          <w:p w:rsidR="00190764" w:rsidRPr="001E4964" w:rsidRDefault="00190764" w:rsidP="00A33C41">
            <w:pPr>
              <w:jc w:val="center"/>
            </w:pPr>
            <w:r w:rsidRPr="001E4964">
              <w:t>4</w:t>
            </w:r>
          </w:p>
        </w:tc>
        <w:tc>
          <w:tcPr>
            <w:tcW w:w="0" w:type="auto"/>
          </w:tcPr>
          <w:p w:rsidR="00190764" w:rsidRPr="001E4964" w:rsidRDefault="00190764" w:rsidP="00A33C41">
            <w:r w:rsidRPr="001E4964">
              <w:t>Муниципальные учреждения, осуществляющие деятельность в сфере учета и информатизации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jc w:val="center"/>
            </w:pPr>
            <w:r w:rsidRPr="001E4964">
              <w:t>до 38,1</w:t>
            </w:r>
          </w:p>
        </w:tc>
      </w:tr>
      <w:tr w:rsidR="00190764" w:rsidRPr="00577659" w:rsidTr="00A33C41">
        <w:trPr>
          <w:jc w:val="center"/>
        </w:trPr>
        <w:tc>
          <w:tcPr>
            <w:tcW w:w="0" w:type="auto"/>
          </w:tcPr>
          <w:p w:rsidR="00190764" w:rsidRPr="001E4964" w:rsidRDefault="00BF5350" w:rsidP="00A33C41">
            <w:r w:rsidRPr="001E4964">
              <w:t xml:space="preserve">  </w:t>
            </w:r>
            <w:r w:rsidR="00190764" w:rsidRPr="001E4964">
              <w:t>5</w:t>
            </w:r>
          </w:p>
        </w:tc>
        <w:tc>
          <w:tcPr>
            <w:tcW w:w="0" w:type="auto"/>
          </w:tcPr>
          <w:p w:rsidR="00190764" w:rsidRPr="001E4964" w:rsidRDefault="00190764" w:rsidP="00A33C41">
            <w:r w:rsidRPr="001E4964">
              <w:t>Муниципальные учреждения, осуществляющие деятельность в сфере обеспечения деятельности учреждений культуры</w:t>
            </w:r>
          </w:p>
        </w:tc>
        <w:tc>
          <w:tcPr>
            <w:tcW w:w="0" w:type="auto"/>
          </w:tcPr>
          <w:p w:rsidR="00190764" w:rsidRPr="001E4964" w:rsidRDefault="00190764" w:rsidP="00A33C41">
            <w:pPr>
              <w:jc w:val="center"/>
            </w:pPr>
            <w:r w:rsidRPr="001E4964">
              <w:t>до 44,7</w:t>
            </w:r>
          </w:p>
        </w:tc>
      </w:tr>
    </w:tbl>
    <w:p w:rsidR="00190764" w:rsidRPr="00F5457A" w:rsidRDefault="00190764" w:rsidP="00190764"/>
    <w:p w:rsidR="007E745E" w:rsidRDefault="007E745E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Pr="001C6FEC" w:rsidRDefault="00093779" w:rsidP="00093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C6FEC">
        <w:rPr>
          <w:b/>
          <w:bCs/>
        </w:rPr>
        <w:lastRenderedPageBreak/>
        <w:t>ПОЯСНИТЕЛЬНАЯ ЗАПИСКА</w:t>
      </w:r>
    </w:p>
    <w:p w:rsidR="00093779" w:rsidRPr="00093779" w:rsidRDefault="00093779" w:rsidP="00093779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3779">
        <w:rPr>
          <w:rFonts w:ascii="Times New Roman" w:hAnsi="Times New Roman" w:cs="Times New Roman"/>
          <w:bCs/>
          <w:sz w:val="28"/>
          <w:szCs w:val="28"/>
        </w:rPr>
        <w:t xml:space="preserve">к проекту решения Дудинского городского Совета </w:t>
      </w:r>
      <w:bookmarkStart w:id="0" w:name="OLE_LINK4"/>
      <w:bookmarkStart w:id="1" w:name="OLE_LINK5"/>
      <w:r w:rsidRPr="00093779">
        <w:rPr>
          <w:rFonts w:ascii="Times New Roman" w:hAnsi="Times New Roman" w:cs="Times New Roman"/>
          <w:bCs/>
          <w:sz w:val="28"/>
          <w:szCs w:val="28"/>
        </w:rPr>
        <w:t>депутатов «О внесении изменений в Положение о системе оплаты труда работников муниципальных учреждений города Дудинки»</w:t>
      </w:r>
    </w:p>
    <w:bookmarkEnd w:id="0"/>
    <w:bookmarkEnd w:id="1"/>
    <w:p w:rsidR="00093779" w:rsidRPr="008F1CB8" w:rsidRDefault="00093779" w:rsidP="00093779">
      <w:pPr>
        <w:widowControl w:val="0"/>
        <w:autoSpaceDE w:val="0"/>
        <w:autoSpaceDN w:val="0"/>
        <w:adjustRightInd w:val="0"/>
        <w:jc w:val="center"/>
      </w:pPr>
    </w:p>
    <w:p w:rsidR="00093779" w:rsidRDefault="00093779" w:rsidP="00093779">
      <w:pPr>
        <w:widowControl w:val="0"/>
        <w:autoSpaceDE w:val="0"/>
        <w:autoSpaceDN w:val="0"/>
        <w:adjustRightInd w:val="0"/>
        <w:ind w:firstLine="709"/>
        <w:jc w:val="both"/>
      </w:pPr>
      <w:r w:rsidRPr="008F1CB8">
        <w:t xml:space="preserve">Проект </w:t>
      </w:r>
      <w:r>
        <w:t>р</w:t>
      </w:r>
      <w:r w:rsidRPr="008F1CB8">
        <w:t xml:space="preserve">ешения Дудинского </w:t>
      </w:r>
      <w:r>
        <w:t>г</w:t>
      </w:r>
      <w:r w:rsidRPr="008F1CB8">
        <w:t>ородского Совета депутатов «О внесении изменени</w:t>
      </w:r>
      <w:r>
        <w:t>й</w:t>
      </w:r>
      <w:r w:rsidRPr="008F1CB8">
        <w:t xml:space="preserve"> в Положение «О системе оплаты труда работников муниципальных учреждений города Дудинки» подготовлен в </w:t>
      </w:r>
      <w:r w:rsidRPr="008648DC">
        <w:t>соответствии с изменениями, внесенными в Закон Красноярского края от 29.10.2009 № 9-3864 «О системах оплаты труда работников краевых государственных учреждений».</w:t>
      </w:r>
    </w:p>
    <w:p w:rsidR="00093779" w:rsidRPr="00405C1D" w:rsidRDefault="00093779" w:rsidP="00093779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>
        <w:rPr>
          <w:rFonts w:eastAsia="Calibri"/>
          <w:b w:val="0"/>
          <w:sz w:val="26"/>
          <w:szCs w:val="26"/>
          <w:lang w:eastAsia="en-US"/>
        </w:rPr>
        <w:t> </w:t>
      </w:r>
      <w:r w:rsidRPr="00405C1D">
        <w:rPr>
          <w:rFonts w:eastAsia="Calibri"/>
          <w:b w:val="0"/>
          <w:bCs w:val="0"/>
          <w:sz w:val="28"/>
          <w:szCs w:val="28"/>
          <w:lang w:eastAsia="en-US"/>
        </w:rPr>
        <w:t xml:space="preserve">В рамках реализации задачи по поиску сбалансированных решений по увеличению оплаты труда работников бюджетной сферы 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Красноярского </w:t>
      </w:r>
      <w:r w:rsidRPr="00405C1D">
        <w:rPr>
          <w:rFonts w:eastAsia="Calibri"/>
          <w:b w:val="0"/>
          <w:bCs w:val="0"/>
          <w:sz w:val="28"/>
          <w:szCs w:val="28"/>
          <w:lang w:eastAsia="en-US"/>
        </w:rPr>
        <w:t>края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</w:t>
      </w:r>
      <w:r w:rsidRPr="00405C1D">
        <w:rPr>
          <w:rFonts w:eastAsia="Calibri"/>
          <w:b w:val="0"/>
          <w:bCs w:val="0"/>
          <w:sz w:val="28"/>
          <w:szCs w:val="28"/>
          <w:lang w:eastAsia="en-US"/>
        </w:rPr>
        <w:t>в 2025 году предлагается повысить заработную плату с 1 января 2025 года работникам бюджетной сферы путём увеличения ежемесячной выплаты на 3 200 рублей с начислением на неё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093779" w:rsidRDefault="00093779" w:rsidP="00093779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 w:rsidRPr="00405C1D">
        <w:rPr>
          <w:rFonts w:eastAsia="Calibri"/>
          <w:b w:val="0"/>
          <w:bCs w:val="0"/>
          <w:sz w:val="28"/>
          <w:szCs w:val="28"/>
          <w:lang w:eastAsia="en-US"/>
        </w:rPr>
        <w:t>Реализация предлагаемого механизма обеспечит прирост заработной платы работников по основному месту работы при полностью отработанной норме рабочего времени в размере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</w:t>
      </w:r>
      <w:r w:rsidRPr="00405C1D">
        <w:rPr>
          <w:rFonts w:eastAsia="Calibri"/>
          <w:b w:val="0"/>
          <w:bCs w:val="0"/>
          <w:sz w:val="28"/>
          <w:szCs w:val="28"/>
          <w:lang w:eastAsia="en-US"/>
        </w:rPr>
        <w:t xml:space="preserve">до 8 320 рублей </w:t>
      </w:r>
    </w:p>
    <w:p w:rsidR="00093779" w:rsidRPr="00405C1D" w:rsidRDefault="00093779" w:rsidP="00093779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 w:rsidRPr="00405C1D">
        <w:rPr>
          <w:rFonts w:eastAsia="Calibri"/>
          <w:b w:val="0"/>
          <w:bCs w:val="0"/>
          <w:sz w:val="28"/>
          <w:szCs w:val="28"/>
          <w:lang w:eastAsia="en-US"/>
        </w:rPr>
        <w:t>Предлагаемый подход обеспечит единообразное, фиксированное увеличение заработной платы работников в размере, равном абсолютному увеличению минимального размера оплаты труда (МРОТ) с 1 января 2025 года к уровню 2024 года.</w:t>
      </w:r>
    </w:p>
    <w:p w:rsidR="00093779" w:rsidRPr="00405C1D" w:rsidRDefault="00093779" w:rsidP="00093779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 w:rsidRPr="008F57BB">
        <w:rPr>
          <w:rFonts w:eastAsia="Calibri"/>
          <w:b w:val="0"/>
          <w:bCs w:val="0"/>
          <w:sz w:val="28"/>
          <w:szCs w:val="28"/>
          <w:lang w:eastAsia="en-US"/>
        </w:rPr>
        <w:t>Вносимые изменения не потребуют дополнительных расходов средств городского бюджета, поскольку финансовое обеспечение расходов, связанных с повышением уровня оплаты труда работников с 1 января 202</w:t>
      </w:r>
      <w:r>
        <w:rPr>
          <w:rFonts w:eastAsia="Calibri"/>
          <w:b w:val="0"/>
          <w:bCs w:val="0"/>
          <w:sz w:val="28"/>
          <w:szCs w:val="28"/>
          <w:lang w:eastAsia="en-US"/>
        </w:rPr>
        <w:t>5</w:t>
      </w:r>
      <w:r w:rsidRPr="008F57BB">
        <w:rPr>
          <w:rFonts w:eastAsia="Calibri"/>
          <w:b w:val="0"/>
          <w:bCs w:val="0"/>
          <w:sz w:val="28"/>
          <w:szCs w:val="28"/>
          <w:lang w:eastAsia="en-US"/>
        </w:rPr>
        <w:t xml:space="preserve"> года, будет осуществляться за счет средств краевого бюджета на частичную компенсацию расходов на повышение размеров оплаты труда работников бюджетной сферы.</w:t>
      </w:r>
    </w:p>
    <w:p w:rsidR="00093779" w:rsidRDefault="00093779" w:rsidP="00093779">
      <w:pPr>
        <w:widowControl w:val="0"/>
        <w:autoSpaceDE w:val="0"/>
        <w:autoSpaceDN w:val="0"/>
        <w:adjustRightInd w:val="0"/>
        <w:rPr>
          <w:b/>
          <w:bCs/>
        </w:rPr>
      </w:pPr>
    </w:p>
    <w:p w:rsidR="00093779" w:rsidRPr="001C6FEC" w:rsidRDefault="00093779" w:rsidP="00093779">
      <w:pPr>
        <w:widowControl w:val="0"/>
        <w:autoSpaceDE w:val="0"/>
        <w:autoSpaceDN w:val="0"/>
        <w:adjustRightInd w:val="0"/>
        <w:rPr>
          <w:b/>
          <w:bCs/>
        </w:rPr>
      </w:pPr>
    </w:p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/>
    <w:p w:rsidR="00093779" w:rsidRDefault="00093779" w:rsidP="00093779">
      <w:pPr>
        <w:jc w:val="center"/>
        <w:rPr>
          <w:b/>
        </w:rPr>
      </w:pPr>
      <w:r>
        <w:rPr>
          <w:b/>
        </w:rPr>
        <w:lastRenderedPageBreak/>
        <w:t>ФИНАНСОВО-ЭКОНОМИЧЕСКОЕ ОБОСНОВАНИЕ</w:t>
      </w:r>
      <w:bookmarkStart w:id="2" w:name="_GoBack"/>
      <w:bookmarkEnd w:id="2"/>
    </w:p>
    <w:p w:rsidR="00093779" w:rsidRPr="00093779" w:rsidRDefault="00093779" w:rsidP="00093779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3779">
        <w:rPr>
          <w:rFonts w:ascii="Times New Roman" w:hAnsi="Times New Roman" w:cs="Times New Roman"/>
          <w:bCs/>
          <w:sz w:val="28"/>
          <w:szCs w:val="28"/>
        </w:rPr>
        <w:t>к проекту Решения Дудинского Городского Совета депутатов «О внесении изменений в Положение о системе оплаты труда работников муниципальных учреждений города Дудинки»</w:t>
      </w:r>
    </w:p>
    <w:p w:rsidR="00093779" w:rsidRPr="00093779" w:rsidRDefault="00093779" w:rsidP="00093779">
      <w:pPr>
        <w:pStyle w:val="ConsPlusTitle"/>
        <w:jc w:val="both"/>
        <w:rPr>
          <w:b w:val="0"/>
          <w:bCs w:val="0"/>
        </w:rPr>
      </w:pPr>
    </w:p>
    <w:p w:rsidR="00093779" w:rsidRDefault="00093779" w:rsidP="00093779">
      <w:pPr>
        <w:pStyle w:val="ConsPlusTitle"/>
        <w:jc w:val="both"/>
        <w:rPr>
          <w:b w:val="0"/>
          <w:bCs w:val="0"/>
        </w:rPr>
      </w:pPr>
    </w:p>
    <w:p w:rsidR="00093779" w:rsidRDefault="00093779" w:rsidP="00093779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</w:rPr>
        <w:t xml:space="preserve">Вступление в силу проекта решения Городского Совета «О внесении изменений в Положение «О системе оплаты труда работников муниципальных учреждений города Дудинки» </w:t>
      </w:r>
      <w:bookmarkStart w:id="3" w:name="_Hlk150433124"/>
      <w:r>
        <w:rPr>
          <w:b w:val="0"/>
          <w:bCs w:val="0"/>
          <w:sz w:val="28"/>
          <w:szCs w:val="28"/>
        </w:rPr>
        <w:t>не повлечет за собой</w:t>
      </w:r>
      <w:r>
        <w:rPr>
          <w:b w:val="0"/>
          <w:bCs w:val="0"/>
          <w:color w:val="FF0000"/>
          <w:sz w:val="28"/>
          <w:szCs w:val="28"/>
        </w:rPr>
        <w:t xml:space="preserve">  </w:t>
      </w:r>
      <w:r>
        <w:rPr>
          <w:rFonts w:eastAsia="Calibri"/>
          <w:b w:val="0"/>
          <w:bCs w:val="0"/>
          <w:sz w:val="28"/>
          <w:szCs w:val="28"/>
          <w:lang w:eastAsia="en-US"/>
        </w:rPr>
        <w:t>дополнительных расходов средств городского бюджета, поскольку финансовое обеспечение расходов, связанных с повышением уровня оплаты труда работников с 1 января 2025 года, будет осуществляться за счет средств краевого бюджета на частичную компенсацию расходов на повышение размеров оплаты труда работников бюджетной сферы.</w:t>
      </w:r>
    </w:p>
    <w:bookmarkEnd w:id="3"/>
    <w:p w:rsidR="00093779" w:rsidRDefault="00093779" w:rsidP="00093779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093779" w:rsidRDefault="00093779"/>
    <w:p w:rsidR="00093779" w:rsidRPr="00DB7A34" w:rsidRDefault="00093779"/>
    <w:sectPr w:rsidR="00093779" w:rsidRPr="00DB7A34" w:rsidSect="001E496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34"/>
    <w:rsid w:val="00084192"/>
    <w:rsid w:val="00093779"/>
    <w:rsid w:val="00190764"/>
    <w:rsid w:val="001E4964"/>
    <w:rsid w:val="00204EF7"/>
    <w:rsid w:val="00381BAB"/>
    <w:rsid w:val="003E1F53"/>
    <w:rsid w:val="00505A33"/>
    <w:rsid w:val="00560FF0"/>
    <w:rsid w:val="00767F23"/>
    <w:rsid w:val="007775B2"/>
    <w:rsid w:val="007E745E"/>
    <w:rsid w:val="009826D7"/>
    <w:rsid w:val="00A63560"/>
    <w:rsid w:val="00BF5350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FC4D2"/>
  <w15:chartTrackingRefBased/>
  <w15:docId w15:val="{A5093C28-825B-486E-B229-DE67857D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41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192"/>
    <w:pPr>
      <w:ind w:left="720"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093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9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ПК-12</dc:creator>
  <cp:keywords/>
  <dc:description/>
  <cp:lastModifiedBy>vv</cp:lastModifiedBy>
  <cp:revision>2</cp:revision>
  <dcterms:created xsi:type="dcterms:W3CDTF">2025-01-24T05:03:00Z</dcterms:created>
  <dcterms:modified xsi:type="dcterms:W3CDTF">2025-01-24T05:03:00Z</dcterms:modified>
</cp:coreProperties>
</file>